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Sloboština d.o.o.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za komunalne djelatnosti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Trg dr. Franje Tuđmana 1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35430 Okučani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D95272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Okučani, 19</w:t>
      </w:r>
      <w:r w:rsid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.studeni 2021</w:t>
      </w:r>
      <w:r w:rsidR="00386DA7"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6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6"/>
          <w:szCs w:val="24"/>
          <w:lang w:eastAsia="hr-HR"/>
        </w:rPr>
        <w:t>PLAN I PROGRAM RADA SLOBOŠTINE d.o.o.</w:t>
      </w:r>
    </w:p>
    <w:p w:rsidR="00386DA7" w:rsidRPr="00386DA7" w:rsidRDefault="00386DA7" w:rsidP="0038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hr-HR"/>
        </w:rPr>
        <w:t>ZA KOMUNALNE DJELATNOSTI ZA 2022</w:t>
      </w:r>
      <w:r w:rsidRPr="00386DA7">
        <w:rPr>
          <w:rFonts w:ascii="Times New Roman" w:eastAsia="Times New Roman" w:hAnsi="Times New Roman" w:cs="Times New Roman"/>
          <w:b/>
          <w:sz w:val="26"/>
          <w:szCs w:val="24"/>
          <w:lang w:eastAsia="hr-HR"/>
        </w:rPr>
        <w:t>. GODINU</w:t>
      </w:r>
    </w:p>
    <w:p w:rsidR="00386DA7" w:rsidRPr="00386DA7" w:rsidRDefault="00386DA7" w:rsidP="0038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Ovim planom utvrđuju se osnove djelovanja i rada Sloboštine d.o.o.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komunalne djelatnosti u 2022</w:t>
      </w:r>
      <w:r w:rsidRPr="00386D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godini. </w:t>
      </w:r>
    </w:p>
    <w:p w:rsidR="00386DA7" w:rsidRPr="00386DA7" w:rsidRDefault="00386DA7" w:rsidP="00386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Ovisno o potrebama</w:t>
      </w:r>
      <w:r w:rsidRPr="00386DA7">
        <w:rPr>
          <w:rFonts w:ascii="Times New Roman" w:eastAsia="Times New Roman" w:hAnsi="Times New Roman" w:cs="Times New Roman"/>
          <w:bCs/>
          <w:sz w:val="26"/>
          <w:szCs w:val="24"/>
          <w:lang w:eastAsia="hr-HR"/>
        </w:rPr>
        <w:t xml:space="preserve">, </w:t>
      </w:r>
      <w:r w:rsidRPr="00386D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posebno o potrebama Općine Okučani može se odstupiti od plana, a i mijenjati ili nadopunjavati te korigirati plan rada. </w:t>
      </w:r>
    </w:p>
    <w:p w:rsidR="00386DA7" w:rsidRPr="00386DA7" w:rsidRDefault="00386DA7" w:rsidP="00386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Svakodnevno će se voditi dnevnik rada o točno predviđenim, odnosno obavljenim poslovima te će se moći svi podaci zbrojiti i vidjeti u kojoj mjeri se ispunjava,</w:t>
      </w:r>
      <w:r w:rsidR="004C60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odnosno odstupa od plana rada.</w:t>
      </w:r>
    </w:p>
    <w:p w:rsidR="00386DA7" w:rsidRPr="00386DA7" w:rsidRDefault="00386DA7" w:rsidP="00386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 rada koncipiran je na bazi rada u prethodnim godinama. Pojedini poslovi obavljaju se svakodnevno kao npr. čišćenje javnih površina, </w:t>
      </w:r>
      <w:r w:rsidR="001207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održavanje nerazvrstanih cesta, </w:t>
      </w:r>
      <w:r w:rsidRPr="00386D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čišćenje općinske zgrade, a dobar dio poslova obavlja se sezonski, tj. u doba</w:t>
      </w:r>
      <w:r w:rsidR="004C60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godine kada se mogu obavljati poslovi košnje i zimske službe. </w:t>
      </w:r>
      <w:r w:rsidR="00D952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Izvršenje i svakodnevno izvođenje rad</w:t>
      </w:r>
      <w:r w:rsidR="001207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 ovisi o vremenskim uvjetima npr. količina snijega unutar godine, kiša sušna godina i dr.</w:t>
      </w:r>
      <w:r w:rsidR="00D952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386D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Isto tako poslovi na grobljima obavljaju se tijekom cijele godine, a pred blagdane pojačanim intenzitetom. </w:t>
      </w:r>
    </w:p>
    <w:p w:rsidR="00386DA7" w:rsidRPr="00386DA7" w:rsidRDefault="00386DA7" w:rsidP="00386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Stoga dajemo pregled predviđenih djelatnosti s osvrtom na vrijeme izvođenja poslova te lokaciji obavljanja poslova. </w:t>
      </w:r>
    </w:p>
    <w:p w:rsidR="00386DA7" w:rsidRPr="00386DA7" w:rsidRDefault="00386DA7" w:rsidP="00386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ČIŠĆENJE OBJEKATA I ELEM. JAVNOG ZELENILA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I/1 Grabljanje lišća sa javnih zelenih površina                    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RADOVA: jesensko i proljetno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izgrabljavanje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travnjaka i parkova od lišća i otpadaka s utovarom u prijevozno sredstvo i odvozom lišća (najkasnije idućeg dana nakon grabljanja).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RADA: od rujna do kraja ožujka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JED.MJERE: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2   </w:t>
      </w: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</w:t>
      </w:r>
    </w:p>
    <w:p w:rsidR="00386DA7" w:rsidRPr="00386DA7" w:rsidRDefault="00386DA7" w:rsidP="00386DA7">
      <w:pPr>
        <w:pBdr>
          <w:bottom w:val="single" w:sz="12" w:space="1" w:color="auto"/>
        </w:pBd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LOKACIJA:                                                            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>2</w:t>
      </w: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br. grabljanja     ukupno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>2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Park ispred osnovne škole                               5.000               10                50.000    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Park ispred kino dvorane i doma zdravlja       5.613               10                56.130   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Trg dr. Franje Tuđmana                                      300               15                  4.500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86DA7" w:rsidRPr="001207B5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I/1 UKUPNO: 110.630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2   </w:t>
      </w: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I/2  Čišćenje javnih zelenih površina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OPIS RADOVA:  čišćenje i sakupljanje papira i ostalih otpadaka u parkovima i ostalim sadržajima javnih zelenila sa odvozom, redovito pražnjenje košarica za otpad sa zelenih po</w:t>
      </w:r>
      <w:r w:rsidR="00EA5584">
        <w:rPr>
          <w:rFonts w:ascii="Times New Roman" w:eastAsia="Times New Roman" w:hAnsi="Times New Roman" w:cs="Times New Roman"/>
          <w:sz w:val="24"/>
          <w:szCs w:val="24"/>
          <w:lang w:eastAsia="hr-HR"/>
        </w:rPr>
        <w:t>vršina i ispred javnih ustanova, uklanjanje uličnog otpada.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RADOVA: tijekom cijele godine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JED MJERE: sat - 546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 ODRŽAVANJE TRAVNJAKA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II/1 Košnja travnjaka motornom kosilicom</w:t>
      </w:r>
      <w:r w:rsidR="00EA55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mali traktor i trimer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OPIS RADOVA: redovito prema utvrđenoj dinamici, a ovisno vremenskim uvjetima kositi travnjak motornom kosilicom sa pripadajućim radovima ( grabljanje trave, odstranjivanje otkosa u prijevozno sredstvo i odvoz).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RADA: travanj -listopad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JED.MJERE: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>2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LOKACIJE:                                                           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>2</w:t>
      </w: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broj košnji                 ukupno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>2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1. Park ispred osnovne škole                                   5.000                10                             50.000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2. Park ispred kino dvorane i doma zdravlja           5.613                10                             56.130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3. Nogometno igralište                                           10.960                10                          109.600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4. Dječji vrtić                                                           2.747                 5                             13.735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Dom u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Čovcu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200                4                                  800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Dom u Bodegraju                                                     200               4                                  800    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Dom u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Cagama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200               4                                  800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Dom u Benkovcu                                                      200               4                                  800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Igralište u Donjim Rogoljima                                   300               2                                  600 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– 233265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>2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II/2  Košenje trave ručno - prateći dio strojne košnje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RADA: Košenje trave ručno na površinama koje nisu dostupne za strojno košenje kao i nisko raslinje (jednogodišnje i višegodišnje)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RADA:  travanj - listopad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JED.MJERE: sat – 600 sati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LOKACIJE: održavanje puta prema vodocrpilištu i po nalogu općinskog poglavarstva  te puta prema groblju na Bijeloj Stijeni i igrališta u Bodegraju.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III ODRŽAVANJE DRVEĆA </w:t>
      </w: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III/1 Održavanje drveća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RADOVA: 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orezivanje krošnje drveća, proreda grana, obrezivanje svih oštećenih grana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oblikovana rezidba mladog drveća u rano proljeće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- sanitarna rezidba bolesnih, suhih i gustih grana tokom godine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nakon obrezivanja grane složiti na hrpe, odvesti i očistiti teren. </w:t>
      </w: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RADOVA: uglavnom stanje mirovanja vegetacije, a po potrebi (iznimni slučajevi) tijekom cijele godine.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JED. MJERE: sat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LOKACIJA: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1. Park ispred škole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2. Park ispred kino dvorane i doma zdravlja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i prema nalogu općinskog poglavarstva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  ODRŽAVANJE GREDICA I ŽARDINJERA SA SEZONSKIM CVIJEĆEM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POSLA: Gredice pognojiti, prekopati i fino isplanirati, nabava i sadnja kvalitetnih sadnica koje su najmanje 50% u cvatu, nakon sadnje zaliti, tijekom vegetacije po potrebi plitko prekopavanje i plijevljenje gredica.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RADA: svibanj, lipanj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Troškovi se uvećavaju za cijenu nabave sadnog materijala, gnojiva i eventualno povećane potrebe okopavanja. 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    ODRŽAVANJE STAZA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 /1 Struganje korova sa staza, </w:t>
      </w:r>
      <w:proofErr w:type="spellStart"/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osjecanje</w:t>
      </w:r>
      <w:proofErr w:type="spellEnd"/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rubova staza te uništavanje korova herbicidima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POSLA: Sa staza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postrugati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korov, sakupiti na hrpe, odvesti isti dan,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obsjecanje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rubova staza ivičnja</w:t>
      </w:r>
      <w:r w:rsidR="00EA5584">
        <w:rPr>
          <w:rFonts w:ascii="Times New Roman" w:eastAsia="Times New Roman" w:hAnsi="Times New Roman" w:cs="Times New Roman"/>
          <w:sz w:val="24"/>
          <w:szCs w:val="24"/>
          <w:lang w:eastAsia="hr-HR"/>
        </w:rPr>
        <w:t>ka uz prometnice zarasle travom, čišćenje ivičnjaka i rubnjaka uz stazu.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RADA: tijekom cijele godine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LOKACIJE: Park ispred osnovne škole, park ispred kino dvorane i doma zdravlja, pješačka staza u ul. Fra L.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Ibrišimovića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VI  ODRŽAVANJE OPREME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POSLA: prema potrebi popravljati i bojiti klupe, košarice za otpad i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kandelabere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RADA: tijekom cijele godine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LOKACIJE: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1. Park ispred osnovne škole – klupe, košarice, rasvjetni stupovi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2. Park ispred kino dvorane i doma zdravlja – klupe, košarice , rasvjetni stupovi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VII  POSEBNE AKTIVNOSTI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Različite aktivnosti koje se mogu javiti vezano za vremenske nepogode i druge nepredvidive situacije. Radove obavljati isključivo u dogovoru sa Jedinstvenim upravnim odjelom Općine Okučani, a priznat će se samo po opisu u dnevnik.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  ODRŽAVANJE PARKIRALIŠTA I AUTOBUSNIH STAJALIŠTA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POSLA: ručno metenje asfaltnih površina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RADA: travanj - studeni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JED MJERE :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2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LOKACIJE:                                     </w:t>
      </w: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2 </w:t>
      </w: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br. čišćenja         ukupno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>2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Autobusno stajalište                       400                            130                 52.000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2. Parking ispred Općine                   160                             130                 20.800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3. Parking ispred Privredne banke       70                             100                   7000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Parking ispred Osnovne škole       120                             100                  12000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– 91800 m</w:t>
      </w:r>
      <w:r w:rsidRPr="00386DA7">
        <w:rPr>
          <w:rFonts w:ascii="Times New Roman" w:eastAsia="Times New Roman" w:hAnsi="Times New Roman" w:cs="Times New Roman"/>
          <w:sz w:val="16"/>
          <w:szCs w:val="24"/>
          <w:lang w:eastAsia="hr-HR"/>
        </w:rPr>
        <w:t>2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IX  ODRŽ</w:t>
      </w:r>
      <w:bookmarkStart w:id="0" w:name="_GoBack"/>
      <w:bookmarkEnd w:id="0"/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AVANJE ČISTOĆE JAVNIH POVRŠINA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IX /1 Ručno metenje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POSLA: Ručno metenje javnih površina (prometnica, nogostupa) u užem centru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Okučana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POSLA: travanj - studeni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JED. MJERE: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2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LOKACIJE:                                                    m 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>2</w:t>
      </w: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br. čišćenja        ukupno m</w:t>
      </w:r>
      <w:r w:rsidRPr="00386DA7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2 </w:t>
      </w:r>
    </w:p>
    <w:p w:rsidR="00386DA7" w:rsidRPr="00386DA7" w:rsidRDefault="00386DA7" w:rsidP="00386D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ispred zgrade općine, škola                  1500             50                      75000                 </w:t>
      </w:r>
    </w:p>
    <w:p w:rsidR="00386DA7" w:rsidRPr="00386DA7" w:rsidRDefault="00386DA7" w:rsidP="00386D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Zagrebačke banke                 </w:t>
      </w:r>
    </w:p>
    <w:p w:rsidR="00386DA7" w:rsidRPr="00386DA7" w:rsidRDefault="00386DA7" w:rsidP="00386D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ul. S. Radića od br.1.do 3.                     900             50                       45000</w:t>
      </w:r>
    </w:p>
    <w:p w:rsidR="00386DA7" w:rsidRPr="00386DA7" w:rsidRDefault="00386DA7" w:rsidP="00386D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Ul. A. Stepinca od br.3 do 12.              1100            50                       55000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UKUPNO: 175. 000 m</w:t>
      </w:r>
      <w:r w:rsidRPr="00386DA7">
        <w:rPr>
          <w:rFonts w:ascii="Times New Roman" w:eastAsia="Times New Roman" w:hAnsi="Times New Roman" w:cs="Times New Roman"/>
          <w:sz w:val="16"/>
          <w:szCs w:val="24"/>
          <w:lang w:eastAsia="hr-HR"/>
        </w:rPr>
        <w:t>2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IX/2   Održavanje spomen obilježja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POSLA: ručno metenje površina oko spomen obilježja, sakupljanje cvijeća, lampiona i v</w:t>
      </w:r>
      <w:r w:rsidR="00EA5584">
        <w:rPr>
          <w:rFonts w:ascii="Times New Roman" w:eastAsia="Times New Roman" w:hAnsi="Times New Roman" w:cs="Times New Roman"/>
          <w:sz w:val="24"/>
          <w:szCs w:val="24"/>
          <w:lang w:eastAsia="hr-HR"/>
        </w:rPr>
        <w:t>ijenaca i odvoz na deponiju, ukrašavanje i uljepšavanja prostora oko spomenika.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RADA: travanj – studeni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LOKACIJE: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Spomenik „Kocke vedrine „ u parku u centru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Okučana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2. Spomen obilježje u Bodegraju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Spomen obilježje u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Trnakovcu</w:t>
      </w:r>
      <w:proofErr w:type="spellEnd"/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4. Spomen obilježje kod benzinske crpke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Spomen obilježje na  Bijeloj Stijeni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Spomen obilježje na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Ivanovcu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Spomen obilježje u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Mašičkoj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Šagovini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IX/3 Čišćenje slivnika  i otvorenih </w:t>
      </w:r>
      <w:proofErr w:type="spellStart"/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rigola</w:t>
      </w:r>
      <w:proofErr w:type="spellEnd"/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POSLA: skidanje rešetki, vađenje nanosa, utovar i zbrinjavanje istoga. 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RADA: tijekom godine, 4 puta godišnje,  a po potrebi nakon većih oborina ili poslije topljenja snijega izvršiti čišćenje odvodnih slivnih rešetki.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LOKACIJE: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     na ulicama gdje su slivnici i rešetke spojeni na gradsku kanalizaciju </w:t>
      </w:r>
    </w:p>
    <w:p w:rsidR="00386DA7" w:rsidRPr="00386DA7" w:rsidRDefault="00386DA7" w:rsidP="00386D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dio ulice A Stepinca </w:t>
      </w:r>
    </w:p>
    <w:p w:rsidR="00386DA7" w:rsidRPr="00386DA7" w:rsidRDefault="00386DA7" w:rsidP="00386D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dio ulice A. Starčevića</w:t>
      </w:r>
    </w:p>
    <w:p w:rsidR="00386DA7" w:rsidRPr="00386DA7" w:rsidRDefault="00386DA7" w:rsidP="00386DA7">
      <w:pPr>
        <w:keepNext/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X     RAD SPREMAČICE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OPIS RADOVA: čišćenje zgrade općine, čišćenje i održavanje knjižnice, čišćenje sanitarnih čvorova u kino dvorani, čišćenje</w:t>
      </w:r>
      <w:r w:rsidR="00EA55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sanitarnih čvorova na tržnici i dr. poslovi u vlasništvu općine.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RADA: od siječnja do prosinca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JED. MJERE: sat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sati:  2100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    STROJNO KOŠENJE IVIČNJAKA, NERAZVRSTANIH CESTA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RADOVA: traktorsko košenje ivičnjaka u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Vrbovljanima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Čovcu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ulici K. Tomislava, Vukovarskoj, Fra L.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Ibrašimovića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G. Viteza, 121. brigade,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Trnakovca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Rogolja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Bobara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Čaprginaca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Lještana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386DA7" w:rsidRPr="00386DA7" w:rsidRDefault="00386DA7" w:rsidP="0038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RADA: od svibnja do rujna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JED. MJERE: m</w:t>
      </w:r>
      <w:r w:rsidRPr="00386DA7">
        <w:rPr>
          <w:rFonts w:ascii="Times New Roman" w:eastAsia="Times New Roman" w:hAnsi="Times New Roman" w:cs="Times New Roman"/>
          <w:sz w:val="16"/>
          <w:szCs w:val="24"/>
          <w:lang w:eastAsia="hr-HR"/>
        </w:rPr>
        <w:t>2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XII OBAVLJANJE POSLOVA U ZIMSKOM PERIODU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OPIS RADOVA: U zimskom periodu predviđa se čišćenje  lokalnih, nerazvrstanih ali po potrebi i drugih putova s traktorom - ralicom. Postojeća traktorska ralica predviđena je za osnovno čišćenje snijega sa ceste (na grubo) i u skladu s tehničkim mogućnostima i u skladu s potrebama predviđen je izlazak na teren. U zimskom periodu, a ovisno o potrebama predviđeno je i ručno čišćenje javnih površina od snijega (površine pred zgradom općine i sl.).</w:t>
      </w:r>
    </w:p>
    <w:p w:rsidR="00386DA7" w:rsidRPr="00386DA7" w:rsidRDefault="00386DA7" w:rsidP="0038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velikom obimu pri izvođenju ovih poslova predviđa se suradnja sa DVD-om Okučani, ali i drugim subjektima koji su za ovakve poslove tehnički opremljeni. </w:t>
      </w:r>
    </w:p>
    <w:p w:rsidR="00386DA7" w:rsidRPr="00386DA7" w:rsidRDefault="00386DA7" w:rsidP="0038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zimskom periodu također je predviđeno ukrašavanje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Okučana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božićnim i novogodišnjim nakitom i borovima te nakon blagdana spremanje istih. </w:t>
      </w:r>
    </w:p>
    <w:p w:rsidR="00386DA7" w:rsidRPr="00386DA7" w:rsidRDefault="00386DA7" w:rsidP="0038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XIII ODVOZ KRUPNOG OTPADA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OPIS RADOVA: Odvoz krupnog otpada ugovara sa  nekim od poduzeća koji obavljaju odvoz krupnog otpada barem jednom godišnje, a po potrebi i više puta.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XIV  ODRŽAVANJE GROBLJA I UKOP POKOJNIKA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RADOVA: Održavanje groblja na području općine Okučani obavlja se svakodnevno, a </w:t>
      </w:r>
      <w:r w:rsidR="00EA5584">
        <w:rPr>
          <w:rFonts w:ascii="Times New Roman" w:eastAsia="Times New Roman" w:hAnsi="Times New Roman" w:cs="Times New Roman"/>
          <w:sz w:val="24"/>
          <w:szCs w:val="24"/>
          <w:lang w:eastAsia="hr-HR"/>
        </w:rPr>
        <w:t>pojačano pred vjerske blagdane, posebno pred blagdan Svih Svetih.</w:t>
      </w:r>
    </w:p>
    <w:p w:rsidR="00386DA7" w:rsidRPr="00386DA7" w:rsidRDefault="00386DA7" w:rsidP="0038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je predviđeno održavanje pr</w:t>
      </w:r>
      <w:r w:rsidR="00EA5584">
        <w:rPr>
          <w:rFonts w:ascii="Times New Roman" w:eastAsia="Times New Roman" w:hAnsi="Times New Roman" w:cs="Times New Roman"/>
          <w:sz w:val="24"/>
          <w:szCs w:val="24"/>
          <w:lang w:eastAsia="hr-HR"/>
        </w:rPr>
        <w:t>ilaznih putova prema grobljima, posebno seoskim grobljima.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keepNext/>
        <w:spacing w:after="0" w:line="240" w:lineRule="auto"/>
        <w:ind w:left="35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R E K A P I T U L A C I J A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       Čišćenje objekata i javnog zelenila    </w:t>
      </w:r>
    </w:p>
    <w:p w:rsidR="00386DA7" w:rsidRPr="00386DA7" w:rsidRDefault="00386DA7" w:rsidP="00386DA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      Održavanje travnjaka  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III     Održavanje drveća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    Održavanje gredica i </w:t>
      </w:r>
      <w:proofErr w:type="spellStart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žardinjera</w:t>
      </w:r>
      <w:proofErr w:type="spellEnd"/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sezonskim cvijećem                 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     Održavanje staza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VI    Održavanje opreme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tabs>
          <w:tab w:val="left" w:pos="70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VII    Posebne aktivnosti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VIII  Održavanje parkirališta i autobusnih stajališta                            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IX     Održavanje čistoće javnih površina                                              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IX/I   Metenje ručno      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IX/2  Održavanje spomen obilježja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IX/3  Čišćenje slivnika 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X       Rad spremačice</w:t>
      </w: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XI      Strojno košenje ivičnjaka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XII     Obavljanje poslova u zimskom periodu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>XIII    Odvoz krupnog otpada</w:t>
      </w: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XIV    Održavanje groblja i ukop pokojnika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Direktor: </w:t>
      </w:r>
    </w:p>
    <w:p w:rsidR="00386DA7" w:rsidRPr="00386DA7" w:rsidRDefault="00386DA7" w:rsidP="00386DA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6DA7" w:rsidRPr="00386DA7" w:rsidRDefault="00386DA7" w:rsidP="00386DA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6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Golub </w:t>
      </w:r>
    </w:p>
    <w:p w:rsidR="00386DA7" w:rsidRPr="00386DA7" w:rsidRDefault="00386DA7" w:rsidP="0038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31FC" w:rsidRDefault="008B31FC"/>
    <w:sectPr w:rsidR="008B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83D"/>
    <w:multiLevelType w:val="hybridMultilevel"/>
    <w:tmpl w:val="B7F482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FB6C40"/>
    <w:multiLevelType w:val="hybridMultilevel"/>
    <w:tmpl w:val="300CA846"/>
    <w:lvl w:ilvl="0" w:tplc="7FD81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57"/>
    <w:rsid w:val="001207B5"/>
    <w:rsid w:val="00332517"/>
    <w:rsid w:val="00386DA7"/>
    <w:rsid w:val="004C600A"/>
    <w:rsid w:val="008B31FC"/>
    <w:rsid w:val="00C75857"/>
    <w:rsid w:val="00D95272"/>
    <w:rsid w:val="00DA5120"/>
    <w:rsid w:val="00E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EDE7A-FA2A-45FF-AEB0-633023FA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2024-02-29T08:48:00Z</dcterms:created>
  <dcterms:modified xsi:type="dcterms:W3CDTF">2024-02-29T13:26:00Z</dcterms:modified>
</cp:coreProperties>
</file>